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附件：</w:t>
      </w:r>
      <w:bookmarkStart w:id="1" w:name="_GoBack"/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各阶段相关方案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申报材料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要求及请审受理表</w:t>
      </w:r>
      <w:bookmarkEnd w:id="1"/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（一式两份）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（一）项目选址论证，申请人需提供以下资料：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1、轨道交通保护区外部作业选址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请审受理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表（附表1）;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2、项目选址论证报告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（附电子版）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3、项目总平面布置图（附电子版）;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4、项目与轨道交通的平立剖面关系图（附电子版）;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5、其他。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（二）勘察作业，申请人需提供以下资料：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1、轨道交通保护区内外部工程勘察作业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请审受理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表（附表2）；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2、项目立项文件（复印件）；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3、勘察委托书或合同书（复印件）；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4、勘察计划与方案；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5、勘察孔与轨道交通平立剖面位置关系图（图上附表注明勘察孔坐标、与轨道交通结构边线距离，附电子版）；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6、《安全保障承诺书》；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7、勘察单位资质证明文件、法定代表人证明文件及身份证复印件；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8、勘察单位项目负责人资质证明文件及身份证复印件；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9、其他。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（三）设计方案（包括方案设计、初步设计和施工图设计各阶段），申请人需提供以下材料：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1、轨道交通保护区外部作业工程设计方案请审受理表（附表3）；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2、建设项目选址意见书（复印件）；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3、建设项目上阶段政府批复或备案文件（复印件）；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4、建设项目上阶段地铁保护审核文件（复印件）；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5、总平面图（1：500地形图上标出与轨道交通的位置关系、坐标，附电子版）；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6、与轨道交通设施有关的建筑平立剖面图、结构底板平面图、基础图（附电子版）；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7、基坑支护设计图（初步设计、施工图设计阶段提供，标出与轨道交通的空间关系，附电子版）；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8、与轨道交通设施相关的岩土工程勘察报告（初步设计、施工图设计阶段提供）；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9、与轨道交通保护有关的工程设计计算书（初步设计、施工图设计阶段提供）；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10、工程建设对轨道交通设施及运营安全影响预评估报告（初步设计、施工图设计阶段提供）；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11、轨道交通保护监测要求（施工图设计阶段提供）；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12、杭州市规定的基坑设计专家审查意见（施工图设计阶段提供）；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13、其他。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（四）地铁保护专项施工方案，申请人需提供以下资料内容：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1、轨道交通保护专项施工方案请审受理表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、建设项目初步设计政府批复文件（复印件）；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、建设项目初步设计和施工图设计地铁保护审核文件（复印件）；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、施工总平面图（1：500地形图上标出与轨道交通的位置关系、坐标，附电子版）；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5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、经修改的基坑支护设计图纸（标出与轨道交通的空间关系，附基坑设计专家审查意见落实情况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、轨道交通安全影响预评估报告审查意见；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、轨道交通保护专项施工方案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（含施工组织及保护应急预案）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、杭州市规定的基坑施工专家审查意见；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、对轨道交通设施的保护监测实施方案；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、《安全保障承诺书》；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75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、其他。</w:t>
      </w:r>
    </w:p>
    <w:p>
      <w:pPr>
        <w:widowControl/>
        <w:jc w:val="left"/>
        <w:rPr>
          <w:rFonts w:hint="eastAsia" w:ascii="黑体" w:hAnsi="黑体" w:eastAsia="黑体"/>
          <w:b w:val="0"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/>
          <w:b w:val="0"/>
          <w:sz w:val="30"/>
          <w:szCs w:val="30"/>
        </w:rPr>
      </w:pPr>
    </w:p>
    <w:p>
      <w:pPr>
        <w:widowControl/>
        <w:jc w:val="left"/>
        <w:rPr>
          <w:rFonts w:hint="eastAsia" w:ascii="黑体" w:hAnsi="黑体" w:eastAsia="黑体"/>
          <w:b w:val="0"/>
          <w:sz w:val="30"/>
          <w:szCs w:val="30"/>
        </w:rPr>
      </w:pPr>
    </w:p>
    <w:p>
      <w:pPr>
        <w:widowControl/>
        <w:jc w:val="left"/>
        <w:rPr>
          <w:rFonts w:eastAsia="仿宋_GB2312"/>
          <w:b/>
          <w:sz w:val="30"/>
          <w:szCs w:val="30"/>
        </w:rPr>
      </w:pPr>
      <w:r>
        <w:rPr>
          <w:rFonts w:hint="eastAsia" w:ascii="黑体" w:hAnsi="黑体" w:eastAsia="黑体"/>
          <w:b w:val="0"/>
          <w:sz w:val="30"/>
          <w:szCs w:val="30"/>
        </w:rPr>
        <w:t>附表</w:t>
      </w:r>
      <w:r>
        <w:rPr>
          <w:rFonts w:ascii="黑体" w:hAnsi="黑体" w:eastAsia="黑体"/>
          <w:b w:val="0"/>
          <w:sz w:val="30"/>
          <w:szCs w:val="30"/>
        </w:rPr>
        <w:t>1</w:t>
      </w:r>
      <w:r>
        <w:rPr>
          <w:rFonts w:eastAsia="仿宋_GB2312"/>
          <w:b/>
          <w:sz w:val="30"/>
          <w:szCs w:val="30"/>
        </w:rPr>
        <w:t xml:space="preserve">  </w:t>
      </w:r>
      <w:r>
        <w:rPr>
          <w:rFonts w:hint="eastAsia" w:eastAsia="仿宋_GB2312"/>
          <w:b/>
          <w:sz w:val="30"/>
          <w:szCs w:val="30"/>
        </w:rPr>
        <w:t xml:space="preserve">      轨道交通保护区项目选址请审受理表</w:t>
      </w:r>
    </w:p>
    <w:p>
      <w:pPr>
        <w:ind w:left="-181" w:leftChars="-86"/>
        <w:jc w:val="right"/>
      </w:pPr>
      <w:r>
        <w:rPr>
          <w:rFonts w:hint="eastAsia" w:ascii="宋体" w:hAnsi="宋体" w:eastAsia="仿宋_GB2312"/>
          <w:b/>
          <w:szCs w:val="21"/>
        </w:rPr>
        <w:t>编号：　　　　　　　　日期：　　　年　　月　　日</w:t>
      </w:r>
    </w:p>
    <w:tbl>
      <w:tblPr>
        <w:tblStyle w:val="5"/>
        <w:tblW w:w="9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017"/>
        <w:gridCol w:w="1276"/>
        <w:gridCol w:w="1022"/>
        <w:gridCol w:w="112"/>
        <w:gridCol w:w="1356"/>
        <w:gridCol w:w="97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请审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填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写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项目名称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申请单位名称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wordWrap w:val="0"/>
              <w:ind w:firstLine="4830" w:firstLineChars="2300"/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申请单位负责人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职务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电话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7" w:type="dxa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申请单位联系人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职务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电话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项目位置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地铁工程现状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□规划线路      □在建线路或已建未载客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与地铁的关系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　　号线　　　　　车站（或　　　站～　　　站区间）　</w:t>
            </w:r>
          </w:p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　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68" w:type="dxa"/>
            <w:gridSpan w:val="7"/>
            <w:vAlign w:val="center"/>
          </w:tcPr>
          <w:p>
            <w:pPr>
              <w:pStyle w:val="2"/>
              <w:rPr>
                <w:rFonts w:ascii="宋体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bCs/>
                <w:sz w:val="21"/>
                <w:szCs w:val="21"/>
              </w:rPr>
              <w:t>提交的资料清单：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1.</w:t>
            </w:r>
            <w:r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  <w:t>本表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2.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项目选址论证报告（附电子版）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3.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项目总平面布置图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4.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项目与地铁平、立剖面位置关系图（附电子版）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315" w:type="dxa"/>
            <w:gridSpan w:val="3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5.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其它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  <w:jc w:val="center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铁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集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填写</w:t>
            </w:r>
          </w:p>
        </w:tc>
        <w:tc>
          <w:tcPr>
            <w:tcW w:w="8768" w:type="dxa"/>
            <w:gridSpan w:val="7"/>
            <w:vAlign w:val="center"/>
          </w:tcPr>
          <w:p>
            <w:pPr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窗口</w:t>
            </w:r>
            <w:r>
              <w:rPr>
                <w:rFonts w:hint="eastAsia" w:ascii="宋体" w:hAnsi="宋体" w:eastAsia="仿宋_GB2312"/>
                <w:szCs w:val="21"/>
              </w:rPr>
              <w:t>部门（运管中心）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受理意见：  </w:t>
            </w:r>
            <w:r>
              <w:rPr>
                <w:rFonts w:hint="eastAsia" w:ascii="宋体" w:hAnsi="宋体" w:eastAsia="仿宋_GB2312"/>
                <w:szCs w:val="21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同意受理       </w:t>
            </w:r>
            <w:r>
              <w:rPr>
                <w:rFonts w:hint="eastAsia" w:ascii="宋体" w:hAnsi="宋体" w:eastAsia="仿宋_GB2312"/>
                <w:szCs w:val="21"/>
              </w:rPr>
              <w:t>□不同意受理，退回资料</w:t>
            </w:r>
          </w:p>
          <w:p>
            <w:pPr>
              <w:rPr>
                <w:rFonts w:ascii="宋体" w:hAnsi="宋体" w:eastAsia="仿宋_GB2312"/>
                <w:szCs w:val="21"/>
              </w:rPr>
            </w:pPr>
          </w:p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经办人：               日期：      年    月    日</w:t>
            </w:r>
          </w:p>
        </w:tc>
      </w:tr>
    </w:tbl>
    <w:p>
      <w:pPr>
        <w:pStyle w:val="3"/>
        <w:rPr>
          <w:rFonts w:eastAsia="仿宋_GB2312"/>
          <w:sz w:val="30"/>
          <w:szCs w:val="30"/>
        </w:rPr>
      </w:pPr>
      <w:bookmarkStart w:id="0" w:name="_Toc350178175"/>
    </w:p>
    <w:p>
      <w:pPr>
        <w:pStyle w:val="3"/>
        <w:rPr>
          <w:rFonts w:eastAsia="仿宋_GB2312"/>
          <w:sz w:val="30"/>
          <w:szCs w:val="30"/>
        </w:rPr>
      </w:pPr>
    </w:p>
    <w:p>
      <w:pPr>
        <w:pStyle w:val="3"/>
        <w:rPr>
          <w:rFonts w:eastAsia="仿宋_GB2312"/>
          <w:sz w:val="30"/>
          <w:szCs w:val="30"/>
        </w:rPr>
      </w:pPr>
    </w:p>
    <w:p>
      <w:pPr>
        <w:pStyle w:val="3"/>
        <w:rPr>
          <w:rFonts w:eastAsia="仿宋_GB2312"/>
          <w:sz w:val="30"/>
          <w:szCs w:val="30"/>
        </w:rPr>
      </w:pPr>
    </w:p>
    <w:p>
      <w:pPr>
        <w:pStyle w:val="3"/>
        <w:jc w:val="both"/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pStyle w:val="3"/>
        <w:jc w:val="lef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附表</w:t>
      </w:r>
      <w:r>
        <w:rPr>
          <w:rFonts w:ascii="黑体" w:hAnsi="黑体" w:eastAsia="黑体"/>
          <w:b w:val="0"/>
          <w:bCs w:val="0"/>
          <w:sz w:val="30"/>
          <w:szCs w:val="30"/>
        </w:rPr>
        <w:t>2</w:t>
      </w:r>
      <w:r>
        <w:rPr>
          <w:rFonts w:hint="eastAsia" w:eastAsia="仿宋_GB2312"/>
          <w:sz w:val="30"/>
          <w:szCs w:val="30"/>
        </w:rPr>
        <w:t xml:space="preserve">     轨道交通保护区项目工程勘察作业请审受理表</w:t>
      </w:r>
    </w:p>
    <w:p>
      <w:pPr>
        <w:ind w:left="-181" w:leftChars="-86"/>
        <w:jc w:val="right"/>
      </w:pPr>
      <w:r>
        <w:rPr>
          <w:rFonts w:hint="eastAsia" w:ascii="宋体" w:hAnsi="宋体" w:eastAsia="仿宋_GB2312"/>
          <w:b/>
          <w:szCs w:val="21"/>
        </w:rPr>
        <w:t>编号：　　　　　　　　　　　　　　　日期：　　　年　　月　　日</w:t>
      </w:r>
    </w:p>
    <w:tbl>
      <w:tblPr>
        <w:tblStyle w:val="5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237"/>
        <w:gridCol w:w="1981"/>
        <w:gridCol w:w="1260"/>
        <w:gridCol w:w="360"/>
        <w:gridCol w:w="9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请审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填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写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项目名称</w:t>
            </w:r>
          </w:p>
        </w:tc>
        <w:tc>
          <w:tcPr>
            <w:tcW w:w="6346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建设单位名称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勘察单位名称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建设单位项目负责人</w:t>
            </w:r>
          </w:p>
        </w:tc>
        <w:tc>
          <w:tcPr>
            <w:tcW w:w="1981" w:type="dxa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勘察单位项目负责人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项目位置</w:t>
            </w:r>
          </w:p>
        </w:tc>
        <w:tc>
          <w:tcPr>
            <w:tcW w:w="6346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地铁工程现状</w:t>
            </w:r>
          </w:p>
        </w:tc>
        <w:tc>
          <w:tcPr>
            <w:tcW w:w="6346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□规划线路      □在建线路 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与地铁的关系</w:t>
            </w:r>
          </w:p>
        </w:tc>
        <w:tc>
          <w:tcPr>
            <w:tcW w:w="6346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　　号线　　车站（或　　 站～　　站区间）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83" w:type="dxa"/>
            <w:gridSpan w:val="6"/>
            <w:vAlign w:val="center"/>
          </w:tcPr>
          <w:p>
            <w:pPr>
              <w:pStyle w:val="2"/>
              <w:rPr>
                <w:rFonts w:ascii="宋体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bCs/>
                <w:sz w:val="21"/>
                <w:szCs w:val="21"/>
              </w:rPr>
              <w:t>提交的资料清单：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18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1.</w:t>
            </w:r>
            <w:r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  <w:t>本表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2.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项目立项文件（复印件）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18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□3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勘察委托书或合同（复印件）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□4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勘察计划与方案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18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□5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勘察孔与地铁平、立面位置关系图（图上附表注明勘察孔坐标、与地铁结构边线距离，附电子版）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□6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《安全保障承诺书》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18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□7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勘察单位资质证明文件、法定代表人证明文件及身份证复印件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□8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勘察单位项目负责人资质证明文件及身份证复印件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50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18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□9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其它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铁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集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填写</w:t>
            </w:r>
          </w:p>
        </w:tc>
        <w:tc>
          <w:tcPr>
            <w:tcW w:w="8583" w:type="dxa"/>
            <w:gridSpan w:val="6"/>
            <w:vAlign w:val="center"/>
          </w:tcPr>
          <w:p>
            <w:pPr>
              <w:rPr>
                <w:rFonts w:hint="eastAsia"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窗口</w:t>
            </w:r>
            <w:r>
              <w:rPr>
                <w:rFonts w:hint="eastAsia" w:ascii="宋体" w:hAnsi="宋体" w:eastAsia="仿宋_GB2312"/>
                <w:szCs w:val="21"/>
              </w:rPr>
              <w:t>部门（运管中心）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受理意见：  </w:t>
            </w:r>
            <w:r>
              <w:rPr>
                <w:rFonts w:hint="eastAsia" w:ascii="宋体" w:hAnsi="宋体" w:eastAsia="仿宋_GB2312"/>
                <w:szCs w:val="21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同意受理       </w:t>
            </w:r>
            <w:r>
              <w:rPr>
                <w:rFonts w:hint="eastAsia" w:ascii="宋体" w:hAnsi="宋体" w:eastAsia="仿宋_GB2312"/>
                <w:szCs w:val="21"/>
              </w:rPr>
              <w:t>□不同意受理，退回资料</w:t>
            </w:r>
          </w:p>
          <w:p>
            <w:pPr>
              <w:rPr>
                <w:rFonts w:ascii="宋体" w:hAnsi="宋体" w:eastAsia="仿宋_GB2312"/>
                <w:szCs w:val="21"/>
              </w:rPr>
            </w:pPr>
          </w:p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经办人：               日期：      年    月    日</w:t>
            </w:r>
          </w:p>
        </w:tc>
      </w:tr>
    </w:tbl>
    <w:p>
      <w:pPr>
        <w:pStyle w:val="3"/>
        <w:rPr>
          <w:rFonts w:eastAsia="仿宋_GB2312"/>
          <w:sz w:val="30"/>
          <w:szCs w:val="30"/>
        </w:rPr>
      </w:pPr>
    </w:p>
    <w:p>
      <w:pPr>
        <w:pStyle w:val="3"/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pStyle w:val="3"/>
        <w:jc w:val="lef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附表</w:t>
      </w:r>
      <w:r>
        <w:rPr>
          <w:rFonts w:ascii="黑体" w:hAnsi="黑体" w:eastAsia="黑体"/>
          <w:b w:val="0"/>
          <w:bCs w:val="0"/>
          <w:sz w:val="30"/>
          <w:szCs w:val="30"/>
        </w:rPr>
        <w:t>3</w:t>
      </w:r>
      <w:r>
        <w:rPr>
          <w:rFonts w:hint="eastAsia" w:eastAsia="仿宋_GB2312"/>
          <w:sz w:val="30"/>
          <w:szCs w:val="30"/>
        </w:rPr>
        <w:t xml:space="preserve">      轨道交通保护区项目工程设计方案请审受理表</w:t>
      </w:r>
      <w:bookmarkEnd w:id="0"/>
    </w:p>
    <w:p>
      <w:pPr>
        <w:ind w:left="-181" w:leftChars="-86" w:firstLine="103" w:firstLineChars="49"/>
        <w:jc w:val="right"/>
      </w:pPr>
      <w:r>
        <w:rPr>
          <w:rFonts w:hint="eastAsia" w:ascii="宋体" w:hAnsi="宋体" w:eastAsia="仿宋_GB2312"/>
          <w:b/>
          <w:szCs w:val="21"/>
        </w:rPr>
        <w:t>编号：　　　　　　　　　　　　　　日期：　　　年　　月　　日</w:t>
      </w:r>
    </w:p>
    <w:tbl>
      <w:tblPr>
        <w:tblStyle w:val="5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340"/>
        <w:gridCol w:w="1800"/>
        <w:gridCol w:w="892"/>
        <w:gridCol w:w="728"/>
        <w:gridCol w:w="72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请审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填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8"/>
                <w:highlight w:val="yellow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写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项目名称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建设单位名称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法定代表人</w:t>
            </w:r>
          </w:p>
        </w:tc>
        <w:tc>
          <w:tcPr>
            <w:tcW w:w="2344" w:type="dxa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设计单位名称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法定代表人</w:t>
            </w:r>
          </w:p>
        </w:tc>
        <w:tc>
          <w:tcPr>
            <w:tcW w:w="2344" w:type="dxa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建设单位项目负责人</w:t>
            </w:r>
          </w:p>
        </w:tc>
        <w:tc>
          <w:tcPr>
            <w:tcW w:w="1800" w:type="dxa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设计单位项目负责人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项目位置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项目设计阶段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□方案设计        □初步设计     □施工图设计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地铁工程现状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□规划线路        □在建线路 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与地铁的关系</w:t>
            </w:r>
          </w:p>
        </w:tc>
        <w:tc>
          <w:tcPr>
            <w:tcW w:w="648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　　号线　　　车站（或　　 站～　　站区间）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8824" w:type="dxa"/>
            <w:gridSpan w:val="6"/>
            <w:vAlign w:val="center"/>
          </w:tcPr>
          <w:p>
            <w:pPr>
              <w:pStyle w:val="2"/>
              <w:rPr>
                <w:rFonts w:ascii="宋体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bCs/>
                <w:sz w:val="21"/>
                <w:szCs w:val="21"/>
              </w:rPr>
              <w:t>提交的资料清单：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本表</w:t>
            </w:r>
          </w:p>
        </w:tc>
        <w:tc>
          <w:tcPr>
            <w:tcW w:w="468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□2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建设项目选址意见书（复印件）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□3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建设项目上阶段政府批复或备案文件（复印件）</w:t>
            </w:r>
          </w:p>
        </w:tc>
        <w:tc>
          <w:tcPr>
            <w:tcW w:w="4684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□4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建设项目上阶段地铁保护审核文件（复印件）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□5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总平面图（</w:t>
            </w:r>
            <w:r>
              <w:rPr>
                <w:rFonts w:ascii="宋体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：</w:t>
            </w:r>
            <w:r>
              <w:rPr>
                <w:rFonts w:ascii="宋体" w:hAnsi="宋体" w:eastAsia="仿宋_GB2312"/>
                <w:sz w:val="18"/>
                <w:szCs w:val="18"/>
              </w:rPr>
              <w:t>500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地形图上标出与地铁的位置关系、坐标，附电子版）</w:t>
            </w:r>
          </w:p>
        </w:tc>
        <w:tc>
          <w:tcPr>
            <w:tcW w:w="468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□6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与地铁设施有关的建筑平、立、剖面图，结构底板平面图，基础图各一套（附电子版）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□7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基坑支护设计图纸一套，标出与地铁的空间关系（初步设计、施工图设计阶段提供）</w:t>
            </w:r>
          </w:p>
        </w:tc>
        <w:tc>
          <w:tcPr>
            <w:tcW w:w="468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□8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与地铁设施相关的岩土工程勘察报告（初步设计、施工图设计阶段提供）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□9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与地铁保护有关的工程设计计算书（初步设计、施工图设计阶段提供）</w:t>
            </w:r>
          </w:p>
        </w:tc>
        <w:tc>
          <w:tcPr>
            <w:tcW w:w="468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□10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工程对地铁设施及运营安全影响</w:t>
            </w:r>
            <w:r>
              <w:rPr>
                <w:rFonts w:hint="eastAsia" w:ascii="宋体" w:hAnsi="宋体" w:eastAsia="仿宋_GB2312"/>
                <w:color w:val="0000FF"/>
                <w:sz w:val="18"/>
                <w:szCs w:val="18"/>
              </w:rPr>
              <w:t>第三方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预评估报告（初步设计、施工图设计阶段提供）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1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对轨道交通设施保护监测</w:t>
            </w:r>
            <w:r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  <w:t>要求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（施工图设计阶段提供）</w:t>
            </w:r>
          </w:p>
        </w:tc>
        <w:tc>
          <w:tcPr>
            <w:tcW w:w="4684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2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杭州市规定的基坑设计专家审查意见（施工图设计阶段提供）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3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其它</w:t>
            </w:r>
          </w:p>
        </w:tc>
        <w:tc>
          <w:tcPr>
            <w:tcW w:w="468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铁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集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8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团填写</w:t>
            </w:r>
          </w:p>
        </w:tc>
        <w:tc>
          <w:tcPr>
            <w:tcW w:w="8824" w:type="dxa"/>
            <w:gridSpan w:val="6"/>
            <w:vAlign w:val="center"/>
          </w:tcPr>
          <w:p>
            <w:pPr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窗口</w:t>
            </w:r>
            <w:r>
              <w:rPr>
                <w:rFonts w:hint="eastAsia" w:ascii="宋体" w:hAnsi="宋体" w:eastAsia="仿宋_GB2312"/>
                <w:szCs w:val="21"/>
              </w:rPr>
              <w:t>部门（运管中心）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受理意见：  </w:t>
            </w:r>
            <w:r>
              <w:rPr>
                <w:rFonts w:hint="eastAsia" w:ascii="宋体" w:hAnsi="宋体" w:eastAsia="仿宋_GB2312"/>
                <w:szCs w:val="21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同意受理       </w:t>
            </w:r>
            <w:r>
              <w:rPr>
                <w:rFonts w:hint="eastAsia" w:ascii="宋体" w:hAnsi="宋体" w:eastAsia="仿宋_GB2312"/>
                <w:szCs w:val="21"/>
              </w:rPr>
              <w:t>□ 不同意受理，退回资料</w:t>
            </w:r>
          </w:p>
          <w:p>
            <w:pPr>
              <w:rPr>
                <w:rFonts w:ascii="宋体" w:hAnsi="宋体" w:eastAsia="仿宋_GB2312"/>
                <w:szCs w:val="21"/>
              </w:rPr>
            </w:pPr>
          </w:p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经办人：               日期：      年    月    日</w:t>
            </w:r>
          </w:p>
        </w:tc>
      </w:tr>
    </w:tbl>
    <w:p>
      <w:pPr>
        <w:pStyle w:val="3"/>
        <w:spacing w:before="0" w:after="156" w:afterLines="50" w:line="0" w:lineRule="atLeast"/>
        <w:jc w:val="lef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附表</w:t>
      </w:r>
      <w:r>
        <w:rPr>
          <w:rFonts w:ascii="黑体" w:hAnsi="黑体" w:eastAsia="黑体"/>
          <w:b w:val="0"/>
          <w:bCs w:val="0"/>
          <w:sz w:val="30"/>
          <w:szCs w:val="30"/>
        </w:rPr>
        <w:t>4</w:t>
      </w:r>
      <w:r>
        <w:rPr>
          <w:rFonts w:hint="eastAsia" w:ascii="黑体" w:hAnsi="黑体" w:eastAsia="黑体"/>
          <w:b w:val="0"/>
          <w:bCs w:val="0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           轨道交通保护区项目</w:t>
      </w:r>
    </w:p>
    <w:p>
      <w:pPr>
        <w:pStyle w:val="3"/>
        <w:spacing w:before="0" w:after="312" w:afterLines="100" w:line="0" w:lineRule="atLeas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轨道交通保护专项施工方案请审受理表</w:t>
      </w:r>
    </w:p>
    <w:p>
      <w:pPr>
        <w:ind w:left="-181" w:leftChars="-86" w:firstLine="103" w:firstLineChars="49"/>
        <w:jc w:val="right"/>
      </w:pPr>
      <w:r>
        <w:rPr>
          <w:rFonts w:hint="eastAsia" w:ascii="宋体" w:hAnsi="宋体" w:eastAsia="仿宋_GB2312"/>
          <w:b/>
          <w:szCs w:val="21"/>
        </w:rPr>
        <w:t>编号：　　　　　　　　　　　　　　日期：　　　年　　月　　日</w:t>
      </w:r>
    </w:p>
    <w:tbl>
      <w:tblPr>
        <w:tblStyle w:val="5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700"/>
        <w:gridCol w:w="1800"/>
        <w:gridCol w:w="1260"/>
        <w:gridCol w:w="360"/>
        <w:gridCol w:w="1080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请审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填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8"/>
                <w:highlight w:val="yellow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写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项目名称</w:t>
            </w:r>
          </w:p>
        </w:tc>
        <w:tc>
          <w:tcPr>
            <w:tcW w:w="612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建设单位名称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法定代表人</w:t>
            </w:r>
          </w:p>
        </w:tc>
        <w:tc>
          <w:tcPr>
            <w:tcW w:w="1624" w:type="dxa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施工单位名称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法定代表人</w:t>
            </w:r>
          </w:p>
        </w:tc>
        <w:tc>
          <w:tcPr>
            <w:tcW w:w="1624" w:type="dxa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监理单位名称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（盖章）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法定代表人</w:t>
            </w:r>
          </w:p>
        </w:tc>
        <w:tc>
          <w:tcPr>
            <w:tcW w:w="1624" w:type="dxa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建设单位项目负责人</w:t>
            </w:r>
          </w:p>
        </w:tc>
        <w:tc>
          <w:tcPr>
            <w:tcW w:w="1800" w:type="dxa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wordWrap w:val="0"/>
              <w:ind w:left="240"/>
              <w:jc w:val="right"/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施工单位项目负责人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施工单位项目技术负责人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项目总监理工程师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移动电话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项目位置</w:t>
            </w:r>
          </w:p>
        </w:tc>
        <w:tc>
          <w:tcPr>
            <w:tcW w:w="612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　　　　区　　　　　路　　　　　（方位）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地铁工程现状</w:t>
            </w:r>
          </w:p>
        </w:tc>
        <w:tc>
          <w:tcPr>
            <w:tcW w:w="612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□规划线路    □在建线路    □运营线路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与地铁的关系</w:t>
            </w:r>
          </w:p>
        </w:tc>
        <w:tc>
          <w:tcPr>
            <w:tcW w:w="6124" w:type="dxa"/>
            <w:gridSpan w:val="5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地铁　　号线　　　车站（或　　 站～　　站区间）　（方位）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8824" w:type="dxa"/>
            <w:gridSpan w:val="6"/>
            <w:vAlign w:val="center"/>
          </w:tcPr>
          <w:p>
            <w:pPr>
              <w:pStyle w:val="2"/>
              <w:rPr>
                <w:rFonts w:ascii="宋体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bCs/>
                <w:sz w:val="21"/>
                <w:szCs w:val="21"/>
              </w:rPr>
              <w:t>提交的资料清单：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本表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□2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建设项目初步设计政府批复文件（复印件）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spacing w:line="60" w:lineRule="auto"/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□3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建设项目初步设计、施工图设计地铁保护审核文件（复印件）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□4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总平面图（</w:t>
            </w:r>
            <w:r>
              <w:rPr>
                <w:rFonts w:ascii="宋体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：</w:t>
            </w:r>
            <w:r>
              <w:rPr>
                <w:rFonts w:ascii="宋体" w:hAnsi="宋体" w:eastAsia="仿宋_GB2312"/>
                <w:sz w:val="18"/>
                <w:szCs w:val="18"/>
              </w:rPr>
              <w:t>500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地形图上标出与地铁的位置关系、坐标，附电子版）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□5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经修改的基坑支护设计图纸一套，标出与地铁的空间关系（附基坑设计专家审查意见落实情况）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□6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施工对地铁安全影响预评估报告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□7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  <w:t>地铁保护专项施工方案（含施工组织及应急预案）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□8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杭州市规定的基坑施工专家审查意见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>对地铁设施保护监测实施方案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FF0000"/>
                <w:sz w:val="18"/>
                <w:szCs w:val="18"/>
              </w:rPr>
              <w:t>《安全保障承诺书》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rPr>
                <w:rFonts w:ascii="宋体" w:hAnsi="宋体" w:eastAsia="仿宋_GB2312"/>
                <w:bCs/>
                <w:sz w:val="28"/>
                <w:highlight w:val="yellow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宋体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z w:val="18"/>
                <w:szCs w:val="18"/>
              </w:rPr>
              <w:t>□</w:t>
            </w:r>
            <w:r>
              <w:rPr>
                <w:rFonts w:ascii="宋体" w:hAnsi="宋体" w:eastAsia="仿宋_GB2312"/>
                <w:sz w:val="18"/>
                <w:szCs w:val="18"/>
              </w:rPr>
              <w:t xml:space="preserve"> 1</w:t>
            </w:r>
            <w:r>
              <w:rPr>
                <w:rFonts w:hint="eastAsia" w:ascii="宋体" w:hAnsi="宋体" w:eastAsia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仿宋_GB2312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sz w:val="18"/>
                <w:szCs w:val="18"/>
              </w:rPr>
              <w:t xml:space="preserve"> 其他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rPr>
                <w:rFonts w:ascii="宋体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铁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集</w:t>
            </w:r>
          </w:p>
          <w:p>
            <w:pPr>
              <w:jc w:val="center"/>
              <w:rPr>
                <w:rFonts w:ascii="宋体" w:hAnsi="宋体" w:eastAsia="仿宋_GB2312"/>
                <w:bCs/>
                <w:sz w:val="28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团填写</w:t>
            </w:r>
          </w:p>
        </w:tc>
        <w:tc>
          <w:tcPr>
            <w:tcW w:w="8824" w:type="dxa"/>
            <w:gridSpan w:val="6"/>
            <w:vAlign w:val="center"/>
          </w:tcPr>
          <w:p>
            <w:pPr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bCs/>
                <w:szCs w:val="21"/>
              </w:rPr>
              <w:t>窗口</w:t>
            </w:r>
            <w:r>
              <w:rPr>
                <w:rFonts w:hint="eastAsia" w:ascii="宋体" w:hAnsi="宋体" w:eastAsia="仿宋_GB2312"/>
                <w:szCs w:val="21"/>
              </w:rPr>
              <w:t>部门（运管中心）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受理意见：  </w:t>
            </w:r>
            <w:r>
              <w:rPr>
                <w:rFonts w:hint="eastAsia" w:ascii="宋体" w:hAnsi="宋体" w:eastAsia="仿宋_GB2312"/>
                <w:szCs w:val="21"/>
              </w:rPr>
              <w:t xml:space="preserve">□ </w:t>
            </w:r>
            <w:r>
              <w:rPr>
                <w:rFonts w:hint="eastAsia" w:ascii="宋体" w:hAnsi="宋体" w:eastAsia="仿宋_GB2312"/>
                <w:bCs/>
                <w:szCs w:val="21"/>
              </w:rPr>
              <w:t xml:space="preserve">同意受理       </w:t>
            </w:r>
            <w:r>
              <w:rPr>
                <w:rFonts w:hint="eastAsia" w:ascii="宋体" w:hAnsi="宋体" w:eastAsia="仿宋_GB2312"/>
                <w:szCs w:val="21"/>
              </w:rPr>
              <w:t>□ 不同意受理，退回资料</w:t>
            </w:r>
          </w:p>
          <w:p>
            <w:pPr>
              <w:jc w:val="right"/>
              <w:rPr>
                <w:rFonts w:ascii="宋体" w:hAnsi="宋体" w:eastAsia="仿宋_GB2312"/>
                <w:bCs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经办人：               日期：      年    月    日</w:t>
            </w:r>
          </w:p>
        </w:tc>
      </w:tr>
    </w:tbl>
    <w:p/>
    <w:p/>
    <w:p>
      <w:pPr>
        <w:autoSpaceDN w:val="0"/>
        <w:spacing w:beforeAutospacing="1" w:afterAutospacing="1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安全保障承诺书</w:t>
      </w:r>
    </w:p>
    <w:p>
      <w:pPr>
        <w:autoSpaceDN w:val="0"/>
        <w:jc w:val="left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杭州市地铁集团有限责任公司：</w:t>
      </w:r>
    </w:p>
    <w:p>
      <w:pPr>
        <w:autoSpaceDN w:val="0"/>
        <w:ind w:firstLine="573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 w:cs="黑体"/>
          <w:sz w:val="28"/>
          <w:szCs w:val="28"/>
        </w:rPr>
        <w:t>我公司负责建设的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>_________________</w:t>
      </w:r>
      <w:r>
        <w:rPr>
          <w:rFonts w:hint="eastAsia" w:ascii="仿宋" w:hAnsi="仿宋" w:eastAsia="仿宋"/>
          <w:sz w:val="28"/>
        </w:rPr>
        <w:t>项目位于杭州地铁</w:t>
      </w:r>
      <w:r>
        <w:rPr>
          <w:rFonts w:hint="eastAsia" w:ascii="仿宋" w:hAnsi="仿宋" w:eastAsia="仿宋"/>
          <w:sz w:val="28"/>
          <w:lang w:val="en-US" w:eastAsia="zh-CN"/>
        </w:rPr>
        <w:t>______</w:t>
      </w:r>
      <w:r>
        <w:rPr>
          <w:rFonts w:hint="eastAsia" w:ascii="仿宋" w:hAnsi="仿宋" w:eastAsia="仿宋"/>
          <w:sz w:val="28"/>
        </w:rPr>
        <w:t>号线轨道交通保护区范围内，与轨道交通关系密切。为处理好两者之间的关系，确保轨道交通设施及运营的安全，本项目在勘察（施工）过程中，将严格按照经审核的方案实施，现承诺如下：</w:t>
      </w:r>
    </w:p>
    <w:p>
      <w:pPr>
        <w:autoSpaceDN w:val="0"/>
        <w:ind w:firstLine="573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一、认可并</w:t>
      </w:r>
      <w:r>
        <w:rPr>
          <w:rFonts w:hint="eastAsia" w:ascii="仿宋" w:hAnsi="仿宋" w:eastAsia="仿宋" w:cs="黑体"/>
          <w:sz w:val="28"/>
          <w:szCs w:val="28"/>
        </w:rPr>
        <w:t>执行</w:t>
      </w:r>
      <w:r>
        <w:rPr>
          <w:rFonts w:hint="eastAsia" w:ascii="仿宋" w:hAnsi="仿宋" w:eastAsia="仿宋"/>
          <w:sz w:val="28"/>
        </w:rPr>
        <w:t>杭州地铁的各项管理制度，在勘察（施工）过程中，严格按照经审核的方案实施。</w:t>
      </w:r>
    </w:p>
    <w:p>
      <w:pPr>
        <w:autoSpaceDN w:val="0"/>
        <w:ind w:firstLine="573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二、在实施</w:t>
      </w:r>
      <w:r>
        <w:rPr>
          <w:rFonts w:hint="eastAsia" w:ascii="仿宋" w:hAnsi="仿宋" w:eastAsia="仿宋" w:cs="黑体"/>
          <w:sz w:val="28"/>
          <w:szCs w:val="28"/>
        </w:rPr>
        <w:t>过程</w:t>
      </w:r>
      <w:r>
        <w:rPr>
          <w:rFonts w:hint="eastAsia" w:ascii="仿宋" w:hAnsi="仿宋" w:eastAsia="仿宋"/>
          <w:sz w:val="28"/>
        </w:rPr>
        <w:t>中，接受地铁集团的管理，确保地铁运营安全；如因我方原因对地铁设施造成损害，我方将全额赔偿，恢复既有功能，并服从地铁集团的修复管理；如因我方原因造成地铁行车事故，我方将承担法律责任。</w:t>
      </w:r>
    </w:p>
    <w:p>
      <w:pPr>
        <w:autoSpaceDN w:val="0"/>
        <w:ind w:firstLine="573"/>
        <w:jc w:val="left"/>
        <w:rPr>
          <w:rFonts w:ascii="仿宋" w:hAnsi="仿宋" w:eastAsia="仿宋"/>
          <w:sz w:val="28"/>
        </w:rPr>
      </w:pPr>
    </w:p>
    <w:p>
      <w:pPr>
        <w:autoSpaceDN w:val="0"/>
        <w:ind w:firstLine="573"/>
        <w:jc w:val="right"/>
        <w:rPr>
          <w:rFonts w:hint="eastAsia"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承诺单位：全名并盖章</w:t>
      </w:r>
    </w:p>
    <w:p>
      <w:pPr>
        <w:autoSpaceDN w:val="0"/>
        <w:ind w:firstLine="573"/>
        <w:jc w:val="right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 xml:space="preserve">承诺单位法人：签名                          </w:t>
      </w:r>
    </w:p>
    <w:p>
      <w:pPr>
        <w:autoSpaceDN w:val="0"/>
        <w:ind w:firstLine="573"/>
        <w:jc w:val="right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年  月  日</w:t>
      </w:r>
    </w:p>
    <w:p/>
    <w:p/>
    <w:p/>
    <w:p/>
    <w:p/>
    <w:p/>
    <w:p/>
    <w:p/>
    <w:p/>
    <w:p/>
    <w:p/>
    <w:p>
      <w:p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关于商请调取相关图纸的函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杭州</w:t>
      </w:r>
      <w:r>
        <w:rPr>
          <w:rFonts w:hint="eastAsia" w:ascii="仿宋_GB2312" w:hAnsi="宋体" w:eastAsia="仿宋_GB2312" w:cs="仿宋"/>
          <w:sz w:val="30"/>
          <w:szCs w:val="30"/>
          <w:lang w:eastAsia="zh-CN"/>
        </w:rPr>
        <w:t>市地铁集团有限责任公司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  <w:lang w:eastAsia="zh-CN"/>
        </w:rPr>
      </w:pPr>
      <w:r>
        <w:rPr>
          <w:rFonts w:hint="eastAsia" w:ascii="仿宋_GB2312" w:hAnsi="仿宋" w:eastAsia="仿宋_GB2312" w:cs="仿宋"/>
          <w:sz w:val="30"/>
          <w:szCs w:val="30"/>
        </w:rPr>
        <w:t>由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我司</w:t>
      </w:r>
      <w:r>
        <w:rPr>
          <w:rFonts w:hint="eastAsia" w:ascii="仿宋_GB2312" w:hAnsi="仿宋" w:eastAsia="仿宋_GB2312" w:cs="仿宋"/>
          <w:sz w:val="30"/>
          <w:szCs w:val="30"/>
        </w:rPr>
        <w:t>组织实施的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_________________________工程，紧邻杭州地铁______________________________</w:t>
      </w:r>
      <w:r>
        <w:rPr>
          <w:rFonts w:hint="eastAsia" w:ascii="仿宋_GB2312" w:hAnsi="仿宋" w:eastAsia="仿宋_GB2312" w:cs="仿宋"/>
          <w:sz w:val="30"/>
          <w:szCs w:val="30"/>
        </w:rPr>
        <w:t>，为开展地铁保护工作，需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调</w:t>
      </w:r>
      <w:r>
        <w:rPr>
          <w:rFonts w:hint="eastAsia" w:ascii="仿宋_GB2312" w:hAnsi="仿宋" w:eastAsia="仿宋_GB2312" w:cs="仿宋"/>
          <w:sz w:val="30"/>
          <w:szCs w:val="30"/>
        </w:rPr>
        <w:t>阅该位置相关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地铁结构设施设计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/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竣工</w:t>
      </w:r>
      <w:r>
        <w:rPr>
          <w:rFonts w:hint="eastAsia" w:ascii="仿宋_GB2312" w:hAnsi="仿宋" w:eastAsia="仿宋_GB2312" w:cs="仿宋"/>
          <w:sz w:val="30"/>
          <w:szCs w:val="30"/>
        </w:rPr>
        <w:t>图纸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我司在此承诺，调取的相关图纸仅作为相邻项目地铁保护工作使用</w:t>
      </w:r>
      <w:r>
        <w:rPr>
          <w:rFonts w:hint="eastAsia" w:ascii="仿宋_GB2312" w:hAnsi="仿宋" w:eastAsia="仿宋_GB2312" w:cs="仿宋"/>
          <w:sz w:val="30"/>
          <w:szCs w:val="30"/>
        </w:rPr>
        <w:t>。</w:t>
      </w:r>
    </w:p>
    <w:p>
      <w:pPr>
        <w:rPr>
          <w:rFonts w:hint="eastAsia" w:ascii="仿宋_GB2312" w:hAnsi="仿宋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望支持为盼！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 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                 单位（含章）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                       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日期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</w:p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调</w:t>
      </w:r>
      <w:r>
        <w:rPr>
          <w:rFonts w:hint="eastAsia" w:ascii="仿宋_GB2312" w:hAnsi="仿宋" w:eastAsia="仿宋_GB2312" w:cs="仿宋"/>
          <w:sz w:val="30"/>
          <w:szCs w:val="30"/>
        </w:rPr>
        <w:t>档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人：姓名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身份证</w:t>
      </w:r>
      <w:r>
        <w:rPr>
          <w:rFonts w:hint="eastAsia" w:ascii="仿宋_GB2312" w:hAnsi="仿宋" w:eastAsia="仿宋_GB2312" w:cs="仿宋"/>
          <w:sz w:val="30"/>
          <w:szCs w:val="30"/>
        </w:rPr>
        <w:t>号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           电话         </w:t>
      </w:r>
      <w:r>
        <w:rPr>
          <w:rFonts w:hint="eastAsia" w:ascii="仿宋_GB2312" w:hAnsi="仿宋" w:eastAsia="仿宋_GB2312" w:cs="仿宋"/>
          <w:sz w:val="30"/>
          <w:szCs w:val="30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22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羊逸君</cp:lastModifiedBy>
  <dcterms:modified xsi:type="dcterms:W3CDTF">2017-07-27T09:18:55Z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